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51" w:rsidRPr="00E26C14" w:rsidRDefault="001040D2" w:rsidP="00E26C14">
      <w:pPr>
        <w:pStyle w:val="Nessunaspaziatura"/>
        <w:jc w:val="center"/>
        <w:rPr>
          <w:b/>
          <w:i/>
          <w:sz w:val="32"/>
          <w:u w:val="single"/>
        </w:rPr>
      </w:pPr>
      <w:r w:rsidRPr="00E26C14">
        <w:rPr>
          <w:b/>
          <w:i/>
          <w:sz w:val="32"/>
          <w:u w:val="single"/>
        </w:rPr>
        <w:t>CALENDARIO DEL CORSO DI SARNO</w:t>
      </w:r>
    </w:p>
    <w:p w:rsidR="001040D2" w:rsidRDefault="001040D2"/>
    <w:p w:rsidR="001040D2" w:rsidRDefault="001040D2" w:rsidP="001040D2">
      <w:pPr>
        <w:pStyle w:val="Paragrafoelenco1"/>
        <w:numPr>
          <w:ilvl w:val="0"/>
          <w:numId w:val="1"/>
        </w:numPr>
      </w:pPr>
      <w:r>
        <w:rPr>
          <w:b/>
        </w:rPr>
        <w:t xml:space="preserve">Il DS e la cultura dell’inclusione e dell’integrazione (prof.ssa Claudia </w:t>
      </w:r>
      <w:proofErr w:type="spellStart"/>
      <w:r>
        <w:rPr>
          <w:b/>
        </w:rPr>
        <w:t>Giaquinto</w:t>
      </w:r>
      <w:proofErr w:type="spellEnd"/>
      <w:r>
        <w:rPr>
          <w:b/>
        </w:rPr>
        <w:t>) 15/04/2015</w:t>
      </w:r>
    </w:p>
    <w:p w:rsidR="001040D2" w:rsidRDefault="001040D2" w:rsidP="001040D2">
      <w:pPr>
        <w:pStyle w:val="Paragrafoelenco1"/>
      </w:pPr>
      <w:r>
        <w:t>Inclusione dei disabili e normativa di riferimento</w:t>
      </w:r>
      <w:r w:rsidR="002B0A5D">
        <w:t>.</w:t>
      </w:r>
    </w:p>
    <w:p w:rsidR="001040D2" w:rsidRDefault="001040D2" w:rsidP="001040D2">
      <w:pPr>
        <w:pStyle w:val="Paragrafoelenco1"/>
      </w:pPr>
      <w:r>
        <w:t>Gli alunni con cittadinanza non italiana</w:t>
      </w:r>
      <w:r w:rsidR="002B0A5D">
        <w:t>.</w:t>
      </w:r>
    </w:p>
    <w:p w:rsidR="001040D2" w:rsidRPr="001040D2" w:rsidRDefault="002B0A5D" w:rsidP="002B0A5D">
      <w:pPr>
        <w:pStyle w:val="Paragrafoelenco1"/>
        <w:numPr>
          <w:ilvl w:val="0"/>
          <w:numId w:val="1"/>
        </w:numPr>
      </w:pPr>
      <w:r w:rsidRPr="002B0A5D">
        <w:rPr>
          <w:b/>
        </w:rPr>
        <w:t>Il dirigente scolastico e l’attività negoziale</w:t>
      </w:r>
      <w:r w:rsidR="001040D2">
        <w:rPr>
          <w:b/>
        </w:rPr>
        <w:t xml:space="preserve"> </w:t>
      </w:r>
      <w:proofErr w:type="gramStart"/>
      <w:r w:rsidR="001040D2" w:rsidRPr="002B0A5D">
        <w:rPr>
          <w:b/>
        </w:rPr>
        <w:t>(  Prof.ssa</w:t>
      </w:r>
      <w:proofErr w:type="gramEnd"/>
      <w:r w:rsidR="001040D2" w:rsidRPr="002B0A5D">
        <w:rPr>
          <w:b/>
        </w:rPr>
        <w:t xml:space="preserve"> Vincenza D’Elia) </w:t>
      </w:r>
    </w:p>
    <w:p w:rsidR="001040D2" w:rsidRPr="001040D2" w:rsidRDefault="001040D2" w:rsidP="001040D2">
      <w:pPr>
        <w:pStyle w:val="Paragrafoelenco1"/>
        <w:rPr>
          <w:b/>
        </w:rPr>
      </w:pPr>
      <w:r w:rsidRPr="001040D2">
        <w:rPr>
          <w:b/>
        </w:rPr>
        <w:t>22/04/2015</w:t>
      </w:r>
    </w:p>
    <w:p w:rsidR="001040D2" w:rsidRDefault="002B0A5D" w:rsidP="001040D2">
      <w:pPr>
        <w:pStyle w:val="Paragrafoelenco1"/>
      </w:pPr>
      <w:r>
        <w:t>Procedure e assegnazioni di gara.</w:t>
      </w:r>
    </w:p>
    <w:p w:rsidR="001040D2" w:rsidRPr="002D07CB" w:rsidRDefault="001040D2" w:rsidP="001040D2">
      <w:pPr>
        <w:pStyle w:val="Paragrafoelenco1"/>
        <w:numPr>
          <w:ilvl w:val="0"/>
          <w:numId w:val="1"/>
        </w:numPr>
      </w:pPr>
      <w:r>
        <w:rPr>
          <w:b/>
        </w:rPr>
        <w:t xml:space="preserve">Dalla valutazione d’aula alle indagini internazionali </w:t>
      </w:r>
      <w:proofErr w:type="gramStart"/>
      <w:r>
        <w:rPr>
          <w:b/>
        </w:rPr>
        <w:t>( Prof.ssa</w:t>
      </w:r>
      <w:proofErr w:type="gramEnd"/>
      <w:r>
        <w:rPr>
          <w:b/>
        </w:rPr>
        <w:t xml:space="preserve"> Elena Pappalardo) 29/4/2015</w:t>
      </w:r>
    </w:p>
    <w:p w:rsidR="001040D2" w:rsidRDefault="002B0A5D" w:rsidP="001040D2">
      <w:pPr>
        <w:pStyle w:val="Paragrafoelenco1"/>
      </w:pPr>
      <w:r>
        <w:t>I cinque livelli della valutazione.</w:t>
      </w:r>
    </w:p>
    <w:p w:rsidR="001040D2" w:rsidRPr="002D07CB" w:rsidRDefault="002B0A5D" w:rsidP="001040D2">
      <w:pPr>
        <w:pStyle w:val="Paragrafoelenco1"/>
        <w:numPr>
          <w:ilvl w:val="0"/>
          <w:numId w:val="1"/>
        </w:numPr>
      </w:pPr>
      <w:r>
        <w:rPr>
          <w:b/>
        </w:rPr>
        <w:t xml:space="preserve">Dalla didattica alla certificazione delle competenze, passando per la </w:t>
      </w:r>
      <w:proofErr w:type="gramStart"/>
      <w:r>
        <w:rPr>
          <w:b/>
        </w:rPr>
        <w:t>valutazione.</w:t>
      </w:r>
      <w:r>
        <w:rPr>
          <w:b/>
        </w:rPr>
        <w:br/>
      </w:r>
      <w:r w:rsidR="001040D2">
        <w:rPr>
          <w:b/>
        </w:rPr>
        <w:t>(</w:t>
      </w:r>
      <w:proofErr w:type="gramEnd"/>
      <w:r w:rsidR="001040D2">
        <w:rPr>
          <w:b/>
        </w:rPr>
        <w:t>Prof.ssa Elena Pappalardo) 06/5/2015</w:t>
      </w:r>
    </w:p>
    <w:p w:rsidR="001040D2" w:rsidRDefault="002B0A5D" w:rsidP="001040D2">
      <w:pPr>
        <w:pStyle w:val="Paragrafoelenco1"/>
      </w:pPr>
      <w:r>
        <w:t>Il compito autentico per coltivare competenze. Valutazione e certificazione (primo e secondo grado).</w:t>
      </w:r>
    </w:p>
    <w:p w:rsidR="001040D2" w:rsidRDefault="001040D2" w:rsidP="001040D2">
      <w:pPr>
        <w:pStyle w:val="Paragrafoelenco1"/>
        <w:numPr>
          <w:ilvl w:val="0"/>
          <w:numId w:val="1"/>
        </w:numPr>
        <w:tabs>
          <w:tab w:val="num" w:pos="-76"/>
        </w:tabs>
        <w:ind w:left="644"/>
      </w:pPr>
      <w:r>
        <w:rPr>
          <w:b/>
        </w:rPr>
        <w:t>L’assetto ordinamentale del sistema scolastico italiano (Prof.ssa Francesca Di Liberti) 13/05/2015</w:t>
      </w:r>
    </w:p>
    <w:p w:rsidR="001040D2" w:rsidRDefault="001040D2" w:rsidP="001040D2">
      <w:pPr>
        <w:pStyle w:val="Paragrafoelenco1"/>
      </w:pPr>
      <w:r>
        <w:t>Istruzione e formazione professionale</w:t>
      </w:r>
      <w:r w:rsidR="002B0A5D">
        <w:t>.</w:t>
      </w:r>
    </w:p>
    <w:p w:rsidR="001040D2" w:rsidRDefault="001040D2" w:rsidP="001040D2">
      <w:pPr>
        <w:pStyle w:val="Paragrafoelenco1"/>
      </w:pPr>
      <w:r>
        <w:t>Alternanza scuola-lavoro</w:t>
      </w:r>
      <w:r w:rsidR="002B0A5D">
        <w:t>.</w:t>
      </w:r>
    </w:p>
    <w:p w:rsidR="001040D2" w:rsidRDefault="001040D2" w:rsidP="001040D2">
      <w:pPr>
        <w:pStyle w:val="Paragrafoelenco1"/>
      </w:pPr>
      <w:r>
        <w:t>Educazione degli adulti</w:t>
      </w:r>
      <w:r w:rsidR="002B0A5D">
        <w:t>.</w:t>
      </w:r>
    </w:p>
    <w:p w:rsidR="001040D2" w:rsidRDefault="001040D2" w:rsidP="001040D2">
      <w:pPr>
        <w:pStyle w:val="Paragrafoelenco1"/>
      </w:pPr>
      <w:r>
        <w:t>Obbligo scolastico e obbligo formativo</w:t>
      </w:r>
      <w:r w:rsidR="002B0A5D">
        <w:t>.</w:t>
      </w:r>
    </w:p>
    <w:p w:rsidR="007263A4" w:rsidRDefault="007263A4" w:rsidP="007263A4">
      <w:pPr>
        <w:pStyle w:val="Paragrafoelenco1"/>
        <w:numPr>
          <w:ilvl w:val="0"/>
          <w:numId w:val="1"/>
        </w:numPr>
      </w:pPr>
      <w:r>
        <w:rPr>
          <w:b/>
        </w:rPr>
        <w:t>La didattica per competenze (prof.ssa Carmela Concilio) 2</w:t>
      </w:r>
      <w:r>
        <w:rPr>
          <w:b/>
        </w:rPr>
        <w:t>0</w:t>
      </w:r>
      <w:r>
        <w:rPr>
          <w:b/>
        </w:rPr>
        <w:t>/05/2015</w:t>
      </w:r>
    </w:p>
    <w:p w:rsidR="007263A4" w:rsidRDefault="007263A4" w:rsidP="007263A4">
      <w:pPr>
        <w:pStyle w:val="Paragrafoelenco1"/>
      </w:pPr>
      <w:r>
        <w:t xml:space="preserve">Evoluzione del concetto di competenza. </w:t>
      </w:r>
    </w:p>
    <w:p w:rsidR="007263A4" w:rsidRPr="007263A4" w:rsidRDefault="007263A4" w:rsidP="007263A4">
      <w:pPr>
        <w:pStyle w:val="Paragrafoelenco1"/>
        <w:ind w:left="284"/>
      </w:pPr>
      <w:r>
        <w:t xml:space="preserve">       </w:t>
      </w:r>
      <w:r>
        <w:t>Le competenze tra pedagogia, didattica e legislazione</w:t>
      </w:r>
      <w:r>
        <w:t xml:space="preserve">    </w:t>
      </w:r>
    </w:p>
    <w:p w:rsidR="001040D2" w:rsidRDefault="001040D2" w:rsidP="001040D2">
      <w:pPr>
        <w:pStyle w:val="Paragrafoelenco1"/>
        <w:numPr>
          <w:ilvl w:val="0"/>
          <w:numId w:val="1"/>
        </w:numPr>
        <w:tabs>
          <w:tab w:val="num" w:pos="-76"/>
        </w:tabs>
        <w:ind w:left="644"/>
      </w:pPr>
      <w:r>
        <w:rPr>
          <w:b/>
        </w:rPr>
        <w:t xml:space="preserve">I sistemi scolastici europei (prof.ssa </w:t>
      </w:r>
      <w:r w:rsidR="007263A4">
        <w:rPr>
          <w:b/>
        </w:rPr>
        <w:t xml:space="preserve">Benedetta </w:t>
      </w:r>
      <w:proofErr w:type="spellStart"/>
      <w:r w:rsidR="007263A4">
        <w:rPr>
          <w:b/>
        </w:rPr>
        <w:t>Rostan</w:t>
      </w:r>
      <w:proofErr w:type="spellEnd"/>
      <w:r>
        <w:rPr>
          <w:b/>
        </w:rPr>
        <w:t>) 2</w:t>
      </w:r>
      <w:r w:rsidR="007263A4">
        <w:rPr>
          <w:b/>
        </w:rPr>
        <w:t>7</w:t>
      </w:r>
      <w:bookmarkStart w:id="0" w:name="_GoBack"/>
      <w:bookmarkEnd w:id="0"/>
      <w:r>
        <w:rPr>
          <w:b/>
        </w:rPr>
        <w:t>/05/2015</w:t>
      </w:r>
    </w:p>
    <w:p w:rsidR="001040D2" w:rsidRDefault="001040D2" w:rsidP="001040D2">
      <w:pPr>
        <w:pStyle w:val="Paragrafoelenco1"/>
      </w:pPr>
      <w:r>
        <w:t>Le politiche educative dell’UE</w:t>
      </w:r>
      <w:r w:rsidR="002B0A5D">
        <w:t>.</w:t>
      </w:r>
    </w:p>
    <w:p w:rsidR="001040D2" w:rsidRDefault="001040D2" w:rsidP="001040D2">
      <w:pPr>
        <w:pStyle w:val="Paragrafoelenco1"/>
      </w:pPr>
      <w:r>
        <w:t>Nuovi scenari</w:t>
      </w:r>
      <w:r w:rsidR="002B0A5D">
        <w:t>.</w:t>
      </w:r>
    </w:p>
    <w:p w:rsidR="001040D2" w:rsidRDefault="001040D2" w:rsidP="001040D2">
      <w:pPr>
        <w:pStyle w:val="Paragrafoelenco1"/>
      </w:pPr>
      <w:r>
        <w:t>Ordinamento scolastico dei principali Paesi europei</w:t>
      </w:r>
      <w:r w:rsidR="002B0A5D">
        <w:t>.</w:t>
      </w:r>
    </w:p>
    <w:p w:rsidR="00F20CBF" w:rsidRDefault="002B0A5D" w:rsidP="00F20CBF">
      <w:pPr>
        <w:pStyle w:val="Paragrafoelenco1"/>
      </w:pPr>
      <w:r>
        <w:t>.</w:t>
      </w:r>
    </w:p>
    <w:p w:rsidR="00F20CBF" w:rsidRDefault="00F20CBF" w:rsidP="00F20CBF">
      <w:r>
        <w:t xml:space="preserve">A causa </w:t>
      </w:r>
      <w:proofErr w:type="gramStart"/>
      <w:r>
        <w:t xml:space="preserve">di </w:t>
      </w:r>
      <w:r>
        <w:rPr>
          <w:color w:val="2A2A2A"/>
        </w:rPr>
        <w:t xml:space="preserve"> improrogabili</w:t>
      </w:r>
      <w:proofErr w:type="gramEnd"/>
      <w:r>
        <w:rPr>
          <w:color w:val="2A2A2A"/>
        </w:rPr>
        <w:t xml:space="preserve"> e sopraggiunte  esigenze di servizio, i relatori  potrebbero essere diversi </w:t>
      </w:r>
    </w:p>
    <w:p w:rsidR="00F20CBF" w:rsidRPr="00E26C14" w:rsidRDefault="00F20CBF" w:rsidP="00E26C14">
      <w:proofErr w:type="gramStart"/>
      <w:r>
        <w:rPr>
          <w:color w:val="2A2A2A"/>
        </w:rPr>
        <w:t>da</w:t>
      </w:r>
      <w:proofErr w:type="gramEnd"/>
      <w:r>
        <w:rPr>
          <w:color w:val="2A2A2A"/>
        </w:rPr>
        <w:t xml:space="preserve"> quelli  inizialmente previsti.</w:t>
      </w:r>
    </w:p>
    <w:p w:rsidR="001040D2" w:rsidRDefault="001040D2" w:rsidP="001040D2">
      <w:pPr>
        <w:pStyle w:val="Paragrafoelenco1"/>
        <w:rPr>
          <w:b/>
        </w:rPr>
      </w:pPr>
    </w:p>
    <w:sectPr w:rsidR="00104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D2"/>
    <w:rsid w:val="001040D2"/>
    <w:rsid w:val="002B0A5D"/>
    <w:rsid w:val="007263A4"/>
    <w:rsid w:val="00A41875"/>
    <w:rsid w:val="00E26C14"/>
    <w:rsid w:val="00F20CBF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61DC-9574-4E20-894F-60C986A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040D2"/>
    <w:pPr>
      <w:widowControl w:val="0"/>
      <w:suppressAutoHyphens/>
      <w:spacing w:after="200" w:line="240" w:lineRule="auto"/>
      <w:ind w:left="7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2B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2015-04-22T21:01:00Z</dcterms:created>
  <dcterms:modified xsi:type="dcterms:W3CDTF">2015-04-22T21:01:00Z</dcterms:modified>
</cp:coreProperties>
</file>